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AA8571">
      <w:pPr>
        <w:pStyle w:val="2"/>
        <w:rPr>
          <w:sz w:val="28"/>
          <w:szCs w:val="28"/>
        </w:rPr>
      </w:pPr>
      <w:r>
        <w:rPr>
          <w:sz w:val="28"/>
          <w:szCs w:val="28"/>
        </w:rPr>
        <w:t>基本参数</w:t>
      </w:r>
    </w:p>
    <w:p w14:paraId="3AE811D4">
      <w:pPr>
        <w:numPr>
          <w:ilvl w:val="0"/>
          <w:numId w:val="1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适用面积：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sz w:val="28"/>
          <w:szCs w:val="28"/>
        </w:rPr>
        <w:t>0㎡</w:t>
      </w:r>
      <w:r>
        <w:rPr>
          <w:rFonts w:hint="eastAsia"/>
          <w:sz w:val="28"/>
          <w:szCs w:val="28"/>
          <w:lang w:eastAsia="zh-CN"/>
        </w:rPr>
        <w:t>以上</w:t>
      </w:r>
    </w:p>
    <w:p w14:paraId="003B706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额定电源：220V-50Hz</w:t>
      </w:r>
    </w:p>
    <w:p w14:paraId="67BE02A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额定功率：≤</w:t>
      </w:r>
      <w:r>
        <w:rPr>
          <w:rFonts w:hint="eastAsia"/>
          <w:sz w:val="28"/>
          <w:szCs w:val="28"/>
          <w:lang w:val="en-US" w:eastAsia="zh-CN"/>
        </w:rPr>
        <w:t>20</w:t>
      </w:r>
      <w:r>
        <w:rPr>
          <w:sz w:val="28"/>
          <w:szCs w:val="28"/>
        </w:rPr>
        <w:t>0W</w:t>
      </w:r>
    </w:p>
    <w:p w14:paraId="2EE528C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运转噪音：≤</w:t>
      </w:r>
      <w:r>
        <w:rPr>
          <w:rFonts w:hint="eastAsia"/>
          <w:sz w:val="28"/>
          <w:szCs w:val="28"/>
          <w:lang w:val="en-US" w:eastAsia="zh-CN"/>
        </w:rPr>
        <w:t>50</w:t>
      </w:r>
      <w:r>
        <w:rPr>
          <w:sz w:val="28"/>
          <w:szCs w:val="28"/>
        </w:rPr>
        <w:t>dB(A)</w:t>
      </w:r>
    </w:p>
    <w:p w14:paraId="45A0B1F7">
      <w:pPr>
        <w:pStyle w:val="2"/>
        <w:rPr>
          <w:sz w:val="28"/>
          <w:szCs w:val="28"/>
        </w:rPr>
      </w:pPr>
      <w:r>
        <w:rPr>
          <w:sz w:val="28"/>
          <w:szCs w:val="28"/>
        </w:rPr>
        <w:t>功能参数</w:t>
      </w:r>
    </w:p>
    <w:p w14:paraId="7A88D0F9">
      <w:pPr>
        <w:numPr>
          <w:ilvl w:val="0"/>
          <w:numId w:val="2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除湿量：日除湿量≥12L</w:t>
      </w:r>
    </w:p>
    <w:p w14:paraId="05F31FE8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湿度控制模式：支持连续除湿及湿度自动调节功能</w:t>
      </w:r>
    </w:p>
    <w:p w14:paraId="75C43089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排水方式：支持水箱排水及外接水管排水</w:t>
      </w:r>
    </w:p>
    <w:p w14:paraId="46418E96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水满提示：支持水满自动停机保护</w:t>
      </w:r>
    </w:p>
    <w:p w14:paraId="4AABDCD2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倾斜自动停机：支持倾斜自动停机保护</w:t>
      </w:r>
    </w:p>
    <w:p w14:paraId="482E146F">
      <w:pPr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定时功能：支持24小时定时开关机</w:t>
      </w:r>
    </w:p>
    <w:p w14:paraId="6B57B358">
      <w:pPr>
        <w:pStyle w:val="2"/>
        <w:rPr>
          <w:sz w:val="28"/>
          <w:szCs w:val="28"/>
        </w:rPr>
      </w:pPr>
      <w:r>
        <w:rPr>
          <w:sz w:val="28"/>
          <w:szCs w:val="28"/>
        </w:rPr>
        <w:t>安全与保护功能</w:t>
      </w:r>
    </w:p>
    <w:p w14:paraId="65201DB6">
      <w:pPr>
        <w:numPr>
          <w:ilvl w:val="0"/>
          <w:numId w:val="3"/>
        </w:num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过载保护：具备过载保护功能，确保设备安全运行</w:t>
      </w:r>
    </w:p>
    <w:p w14:paraId="79C1D88C">
      <w:pPr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漏电保护：符合相关电气安全标准，具备漏电保护功能</w:t>
      </w:r>
    </w:p>
    <w:p w14:paraId="4EBA7CF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var(--S1S-FONT-FAMILY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1A6485"/>
    <w:multiLevelType w:val="singleLevel"/>
    <w:tmpl w:val="061A648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">
    <w:nsid w:val="2791C7DA"/>
    <w:multiLevelType w:val="singleLevel"/>
    <w:tmpl w:val="2791C7D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2">
    <w:nsid w:val="56C0ECF3"/>
    <w:multiLevelType w:val="singleLevel"/>
    <w:tmpl w:val="56C0ECF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5EF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2026-07-21T01:03:20Z</dcterms:created>
  <dc:creator>Administrator</dc:creator>
  <cp:lastModifiedBy>彬</cp:lastModifiedBy>
  <dcterms:modified xsi:type="dcterms:W3CDTF">2026-07-21T01:05:20Z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eyJoZGlkIjoiNWNmOTc0YmE0ZWU4MTg2OTQyOGFhYjMxMWNlYzJlZGIiLCJ1c2VySWQiOiIyODYyNDE5NTAifQ==</vt:lpwstr>
  </property>
  <property fmtid="{D5CDD505-2E9C-101B-9397-08002B2CF9AE}" pid="4" name="ICV">
    <vt:lpwstr>933E7CE5B7A846A4A3511FE53F27FBED_12</vt:lpwstr>
  </property>
</Properties>
</file>