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25B2BBC7" w:rsidR="008116AB" w:rsidRPr="00E0110E" w:rsidRDefault="00543A2C" w:rsidP="00797BBB">
      <w:pPr>
        <w:spacing w:beforeLines="0" w:before="0" w:line="360" w:lineRule="auto"/>
        <w:jc w:val="center"/>
      </w:pPr>
      <w:r w:rsidRPr="00543A2C">
        <w:rPr>
          <w:rFonts w:ascii="宋体" w:eastAsia="宋体" w:hAnsi="宋体" w:cs="宋体" w:hint="eastAsia"/>
        </w:rPr>
        <w:t>胸腔按压反馈仪</w:t>
      </w:r>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43EF5E1C" w14:textId="0CA26446" w:rsidR="001E568D" w:rsidRPr="00A47B0C" w:rsidRDefault="00543A2C" w:rsidP="00A47B0C">
      <w:pPr>
        <w:pStyle w:val="ad"/>
        <w:snapToGrid w:val="0"/>
        <w:spacing w:line="360" w:lineRule="auto"/>
        <w:ind w:firstLineChars="0" w:firstLine="0"/>
        <w:rPr>
          <w:rFonts w:cs="宋体"/>
        </w:rPr>
      </w:pPr>
      <w:r w:rsidRPr="00A47B0C">
        <w:rPr>
          <w:rFonts w:hint="eastAsia"/>
          <w:shd w:val="clear" w:color="auto" w:fill="FFFFFF"/>
        </w:rPr>
        <w:t>1.</w:t>
      </w:r>
      <w:r w:rsidRPr="00A47B0C">
        <w:rPr>
          <w:rFonts w:hint="eastAsia"/>
          <w:shd w:val="clear" w:color="auto" w:fill="FFFFFF"/>
        </w:rPr>
        <w:t>能精确的监测参数至少包括：按压深度、频率、胸腔回弹。</w:t>
      </w:r>
      <w:r w:rsidRPr="00A47B0C">
        <w:rPr>
          <w:rFonts w:hint="eastAsia"/>
        </w:rPr>
        <w:br/>
      </w:r>
      <w:r w:rsidRPr="00A47B0C">
        <w:rPr>
          <w:rFonts w:hint="eastAsia"/>
          <w:shd w:val="clear" w:color="auto" w:fill="FFFFFF"/>
        </w:rPr>
        <w:t>2.</w:t>
      </w:r>
      <w:r w:rsidRPr="00A47B0C">
        <w:rPr>
          <w:rFonts w:hint="eastAsia"/>
          <w:shd w:val="clear" w:color="auto" w:fill="FFFFFF"/>
        </w:rPr>
        <w:t>按压频率测量最小值：≤</w:t>
      </w:r>
      <w:r w:rsidRPr="00A47B0C">
        <w:rPr>
          <w:rFonts w:hint="eastAsia"/>
          <w:shd w:val="clear" w:color="auto" w:fill="FFFFFF"/>
        </w:rPr>
        <w:t>40</w:t>
      </w:r>
      <w:r w:rsidRPr="00A47B0C">
        <w:rPr>
          <w:rFonts w:hint="eastAsia"/>
          <w:shd w:val="clear" w:color="auto" w:fill="FFFFFF"/>
        </w:rPr>
        <w:t>次／分钟、按压频率测量最大值：≥</w:t>
      </w:r>
      <w:r w:rsidRPr="00A47B0C">
        <w:rPr>
          <w:rFonts w:hint="eastAsia"/>
          <w:shd w:val="clear" w:color="auto" w:fill="FFFFFF"/>
        </w:rPr>
        <w:t>180</w:t>
      </w:r>
      <w:r w:rsidRPr="00A47B0C">
        <w:rPr>
          <w:rFonts w:hint="eastAsia"/>
          <w:shd w:val="clear" w:color="auto" w:fill="FFFFFF"/>
        </w:rPr>
        <w:t>次／</w:t>
      </w:r>
      <w:proofErr w:type="gramStart"/>
      <w:r w:rsidRPr="00A47B0C">
        <w:rPr>
          <w:rFonts w:hint="eastAsia"/>
          <w:shd w:val="clear" w:color="auto" w:fill="FFFFFF"/>
        </w:rPr>
        <w:t>分钟</w:t>
      </w:r>
      <w:proofErr w:type="gramEnd"/>
      <w:r w:rsidRPr="00A47B0C">
        <w:rPr>
          <w:rFonts w:hint="eastAsia"/>
        </w:rPr>
        <w:br/>
      </w:r>
      <w:r w:rsidRPr="00A47B0C">
        <w:rPr>
          <w:rFonts w:hint="eastAsia"/>
          <w:shd w:val="clear" w:color="auto" w:fill="FFFFFF"/>
        </w:rPr>
        <w:t>3.</w:t>
      </w:r>
      <w:r w:rsidRPr="00A47B0C">
        <w:rPr>
          <w:rFonts w:hint="eastAsia"/>
          <w:shd w:val="clear" w:color="auto" w:fill="FFFFFF"/>
        </w:rPr>
        <w:t>按压深度测量最大值：≥</w:t>
      </w:r>
      <w:r w:rsidRPr="00A47B0C">
        <w:rPr>
          <w:rFonts w:hint="eastAsia"/>
          <w:shd w:val="clear" w:color="auto" w:fill="FFFFFF"/>
        </w:rPr>
        <w:t>9.0</w:t>
      </w:r>
      <w:r w:rsidRPr="00A47B0C">
        <w:rPr>
          <w:rFonts w:hint="eastAsia"/>
          <w:shd w:val="clear" w:color="auto" w:fill="FFFFFF"/>
        </w:rPr>
        <w:t>厘米、按压深度测量最小值：≤</w:t>
      </w:r>
      <w:r w:rsidRPr="00A47B0C">
        <w:rPr>
          <w:rFonts w:hint="eastAsia"/>
          <w:shd w:val="clear" w:color="auto" w:fill="FFFFFF"/>
        </w:rPr>
        <w:t>2.0</w:t>
      </w:r>
      <w:r w:rsidRPr="00A47B0C">
        <w:rPr>
          <w:rFonts w:hint="eastAsia"/>
          <w:shd w:val="clear" w:color="auto" w:fill="FFFFFF"/>
        </w:rPr>
        <w:t>厘米</w:t>
      </w:r>
      <w:r w:rsidRPr="00A47B0C">
        <w:rPr>
          <w:rFonts w:hint="eastAsia"/>
        </w:rPr>
        <w:br/>
      </w:r>
      <w:r w:rsidRPr="00A47B0C">
        <w:rPr>
          <w:rFonts w:hint="eastAsia"/>
          <w:shd w:val="clear" w:color="auto" w:fill="FFFFFF"/>
        </w:rPr>
        <w:t>4.</w:t>
      </w:r>
      <w:r w:rsidRPr="00A47B0C">
        <w:rPr>
          <w:rFonts w:hint="eastAsia"/>
          <w:shd w:val="clear" w:color="auto" w:fill="FFFFFF"/>
        </w:rPr>
        <w:t>具有语音提示模式、节拍器模式和静音模式，适合不同培训、考核及抢救记录使用环境；</w:t>
      </w:r>
      <w:r w:rsidRPr="00A47B0C">
        <w:rPr>
          <w:rFonts w:hint="eastAsia"/>
          <w:shd w:val="clear" w:color="auto" w:fill="FFFFFF"/>
        </w:rPr>
        <w:t> </w:t>
      </w:r>
      <w:r w:rsidRPr="00A47B0C">
        <w:rPr>
          <w:rFonts w:hint="eastAsia"/>
        </w:rPr>
        <w:br/>
      </w:r>
      <w:r w:rsidRPr="00A47B0C">
        <w:rPr>
          <w:rFonts w:hint="eastAsia"/>
          <w:shd w:val="clear" w:color="auto" w:fill="FFFFFF"/>
        </w:rPr>
        <w:t>5.</w:t>
      </w:r>
      <w:r w:rsidRPr="00A47B0C">
        <w:rPr>
          <w:rFonts w:hint="eastAsia"/>
          <w:shd w:val="clear" w:color="auto" w:fill="FFFFFF"/>
        </w:rPr>
        <w:t>按压深度反馈方式：通过语音提示和</w:t>
      </w:r>
      <w:r w:rsidRPr="00A47B0C">
        <w:rPr>
          <w:rFonts w:hint="eastAsia"/>
          <w:shd w:val="clear" w:color="auto" w:fill="FFFFFF"/>
        </w:rPr>
        <w:t>LED</w:t>
      </w:r>
      <w:r w:rsidRPr="00A47B0C">
        <w:rPr>
          <w:rFonts w:hint="eastAsia"/>
          <w:shd w:val="clear" w:color="auto" w:fill="FFFFFF"/>
        </w:rPr>
        <w:t>指示灯反馈按压深度；</w:t>
      </w:r>
      <w:r w:rsidRPr="00A47B0C">
        <w:rPr>
          <w:rFonts w:hint="eastAsia"/>
        </w:rPr>
        <w:br/>
      </w:r>
      <w:r w:rsidRPr="00A47B0C">
        <w:rPr>
          <w:rFonts w:hint="eastAsia"/>
          <w:shd w:val="clear" w:color="auto" w:fill="FFFFFF"/>
        </w:rPr>
        <w:t>6.</w:t>
      </w:r>
      <w:r w:rsidRPr="00A47B0C">
        <w:rPr>
          <w:rFonts w:hint="eastAsia"/>
          <w:shd w:val="clear" w:color="auto" w:fill="FFFFFF"/>
        </w:rPr>
        <w:t>胸腔回弹监测：提供按压胸腔是否充分回弹的语音反馈；</w:t>
      </w:r>
      <w:r w:rsidRPr="00A47B0C">
        <w:rPr>
          <w:rFonts w:hint="eastAsia"/>
        </w:rPr>
        <w:br/>
      </w:r>
      <w:r w:rsidRPr="00A47B0C">
        <w:rPr>
          <w:rFonts w:hint="eastAsia"/>
          <w:shd w:val="clear" w:color="auto" w:fill="FFFFFF"/>
        </w:rPr>
        <w:t>7.</w:t>
      </w:r>
      <w:r w:rsidRPr="00A47B0C">
        <w:rPr>
          <w:rFonts w:hint="eastAsia"/>
          <w:shd w:val="clear" w:color="auto" w:fill="FFFFFF"/>
        </w:rPr>
        <w:t>数据储存：</w:t>
      </w:r>
      <w:r w:rsidRPr="00A47B0C">
        <w:rPr>
          <w:rFonts w:hint="eastAsia"/>
          <w:shd w:val="clear" w:color="auto" w:fill="FFFFFF"/>
        </w:rPr>
        <w:t> </w:t>
      </w:r>
      <w:r w:rsidRPr="00A47B0C">
        <w:rPr>
          <w:rFonts w:hint="eastAsia"/>
          <w:shd w:val="clear" w:color="auto" w:fill="FFFFFF"/>
        </w:rPr>
        <w:t>主机内置≥</w:t>
      </w:r>
      <w:r w:rsidRPr="00A47B0C">
        <w:rPr>
          <w:rFonts w:hint="eastAsia"/>
          <w:shd w:val="clear" w:color="auto" w:fill="FFFFFF"/>
        </w:rPr>
        <w:t> 8G </w:t>
      </w:r>
      <w:r w:rsidRPr="00A47B0C">
        <w:rPr>
          <w:rFonts w:hint="eastAsia"/>
          <w:shd w:val="clear" w:color="auto" w:fill="FFFFFF"/>
        </w:rPr>
        <w:t>的存储器，用于按压数据和录音数据的存储</w:t>
      </w:r>
      <w:r w:rsidRPr="00A47B0C">
        <w:rPr>
          <w:rFonts w:hint="eastAsia"/>
          <w:shd w:val="clear" w:color="auto" w:fill="FFFFFF"/>
        </w:rPr>
        <w:t>;</w:t>
      </w:r>
      <w:r w:rsidRPr="00A47B0C">
        <w:rPr>
          <w:rFonts w:hint="eastAsia"/>
        </w:rPr>
        <w:br/>
      </w:r>
      <w:r w:rsidRPr="00A47B0C">
        <w:rPr>
          <w:rFonts w:hint="eastAsia"/>
          <w:shd w:val="clear" w:color="auto" w:fill="FFFFFF"/>
        </w:rPr>
        <w:t xml:space="preserve">8. </w:t>
      </w:r>
      <w:r w:rsidRPr="00A47B0C">
        <w:rPr>
          <w:rFonts w:hint="eastAsia"/>
          <w:shd w:val="clear" w:color="auto" w:fill="FFFFFF"/>
        </w:rPr>
        <w:t>无线传输技术及</w:t>
      </w:r>
      <w:r w:rsidRPr="00A47B0C">
        <w:rPr>
          <w:rFonts w:hint="eastAsia"/>
          <w:shd w:val="clear" w:color="auto" w:fill="FFFFFF"/>
        </w:rPr>
        <w:t>USB</w:t>
      </w:r>
      <w:r w:rsidRPr="00A47B0C">
        <w:rPr>
          <w:rFonts w:hint="eastAsia"/>
          <w:shd w:val="clear" w:color="auto" w:fill="FFFFFF"/>
        </w:rPr>
        <w:t>有线数据传输；</w:t>
      </w:r>
      <w:r w:rsidRPr="00A47B0C">
        <w:rPr>
          <w:rFonts w:hint="eastAsia"/>
        </w:rPr>
        <w:br/>
      </w:r>
      <w:r w:rsidRPr="00A47B0C">
        <w:rPr>
          <w:rFonts w:hint="eastAsia"/>
          <w:shd w:val="clear" w:color="auto" w:fill="FFFFFF"/>
        </w:rPr>
        <w:t>9.</w:t>
      </w:r>
      <w:r w:rsidRPr="00A47B0C">
        <w:rPr>
          <w:rFonts w:hint="eastAsia"/>
          <w:shd w:val="clear" w:color="auto" w:fill="FFFFFF"/>
        </w:rPr>
        <w:t>自动同步录音，并可实施保持录音数据；</w:t>
      </w:r>
      <w:r w:rsidRPr="00A47B0C">
        <w:rPr>
          <w:rFonts w:hint="eastAsia"/>
        </w:rPr>
        <w:br/>
      </w:r>
      <w:r w:rsidRPr="00A47B0C">
        <w:rPr>
          <w:rFonts w:hint="eastAsia"/>
          <w:shd w:val="clear" w:color="auto" w:fill="FFFFFF"/>
        </w:rPr>
        <w:t>10.</w:t>
      </w:r>
      <w:r w:rsidRPr="00A47B0C">
        <w:rPr>
          <w:rFonts w:hint="eastAsia"/>
          <w:shd w:val="clear" w:color="auto" w:fill="FFFFFF"/>
        </w:rPr>
        <w:t>电池工作时间：连续工作时间大于</w:t>
      </w:r>
      <w:r w:rsidRPr="00A47B0C">
        <w:rPr>
          <w:rFonts w:hint="eastAsia"/>
          <w:shd w:val="clear" w:color="auto" w:fill="FFFFFF"/>
        </w:rPr>
        <w:t>240</w:t>
      </w:r>
      <w:r w:rsidRPr="00A47B0C">
        <w:rPr>
          <w:rFonts w:hint="eastAsia"/>
          <w:shd w:val="clear" w:color="auto" w:fill="FFFFFF"/>
        </w:rPr>
        <w:t>分钟；</w:t>
      </w:r>
      <w:r w:rsidRPr="00A47B0C">
        <w:rPr>
          <w:rFonts w:hint="eastAsia"/>
        </w:rPr>
        <w:br/>
      </w:r>
      <w:r w:rsidRPr="00A47B0C">
        <w:rPr>
          <w:rFonts w:hint="eastAsia"/>
          <w:shd w:val="clear" w:color="auto" w:fill="FFFFFF"/>
        </w:rPr>
        <w:t>11.</w:t>
      </w:r>
      <w:r w:rsidRPr="00A47B0C">
        <w:rPr>
          <w:rFonts w:hint="eastAsia"/>
          <w:shd w:val="clear" w:color="auto" w:fill="FFFFFF"/>
        </w:rPr>
        <w:t>电池充电时间：≤</w:t>
      </w:r>
      <w:r w:rsidRPr="00A47B0C">
        <w:rPr>
          <w:rFonts w:hint="eastAsia"/>
          <w:shd w:val="clear" w:color="auto" w:fill="FFFFFF"/>
        </w:rPr>
        <w:t>150</w:t>
      </w:r>
      <w:r w:rsidRPr="00A47B0C">
        <w:rPr>
          <w:rFonts w:hint="eastAsia"/>
          <w:shd w:val="clear" w:color="auto" w:fill="FFFFFF"/>
        </w:rPr>
        <w:t>分钟；</w:t>
      </w:r>
      <w:r w:rsidRPr="00A47B0C">
        <w:rPr>
          <w:rFonts w:hint="eastAsia"/>
          <w:color w:val="666666"/>
        </w:rPr>
        <w:br/>
      </w:r>
    </w:p>
    <w:p w14:paraId="39A2BF17" w14:textId="57EB8923"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4A7E9C99" w14:textId="021853EE" w:rsidR="00D02442" w:rsidRDefault="007268C0" w:rsidP="00A47B0C">
      <w:pPr>
        <w:pStyle w:val="ad"/>
        <w:snapToGrid w:val="0"/>
        <w:spacing w:line="360" w:lineRule="auto"/>
        <w:ind w:firstLineChars="0" w:firstLine="0"/>
        <w:rPr>
          <w:shd w:val="clear" w:color="auto" w:fill="FFFFFF"/>
        </w:rPr>
      </w:pPr>
      <w:r w:rsidRPr="00A47B0C">
        <w:rPr>
          <w:rFonts w:hint="eastAsia"/>
          <w:shd w:val="clear" w:color="auto" w:fill="FFFFFF"/>
        </w:rPr>
        <w:t>1.</w:t>
      </w:r>
      <w:r w:rsidRPr="00A47B0C">
        <w:rPr>
          <w:rFonts w:hint="eastAsia"/>
          <w:shd w:val="clear" w:color="auto" w:fill="FFFFFF"/>
        </w:rPr>
        <w:t>胸外按压反馈仪主机</w:t>
      </w:r>
      <w:r w:rsidRPr="00A47B0C">
        <w:rPr>
          <w:rFonts w:hint="eastAsia"/>
          <w:shd w:val="clear" w:color="auto" w:fill="FFFFFF"/>
        </w:rPr>
        <w:t>  1 </w:t>
      </w:r>
      <w:proofErr w:type="gramStart"/>
      <w:r w:rsidRPr="00A47B0C">
        <w:rPr>
          <w:rFonts w:hint="eastAsia"/>
          <w:shd w:val="clear" w:color="auto" w:fill="FFFFFF"/>
        </w:rPr>
        <w:t>个</w:t>
      </w:r>
      <w:proofErr w:type="gramEnd"/>
      <w:r w:rsidRPr="00A47B0C">
        <w:rPr>
          <w:rFonts w:hint="eastAsia"/>
          <w:shd w:val="clear" w:color="auto" w:fill="FFFFFF"/>
        </w:rPr>
        <w:br/>
        <w:t>2.</w:t>
      </w:r>
      <w:r w:rsidRPr="00A47B0C">
        <w:rPr>
          <w:rFonts w:hint="eastAsia"/>
          <w:shd w:val="clear" w:color="auto" w:fill="FFFFFF"/>
        </w:rPr>
        <w:t>隔离垫</w:t>
      </w:r>
      <w:r w:rsidRPr="00A47B0C">
        <w:rPr>
          <w:rFonts w:hint="eastAsia"/>
          <w:shd w:val="clear" w:color="auto" w:fill="FFFFFF"/>
        </w:rPr>
        <w:t xml:space="preserve"> 1</w:t>
      </w:r>
      <w:r w:rsidRPr="00A47B0C">
        <w:rPr>
          <w:rFonts w:hint="eastAsia"/>
          <w:shd w:val="clear" w:color="auto" w:fill="FFFFFF"/>
        </w:rPr>
        <w:t>个</w:t>
      </w:r>
      <w:r w:rsidRPr="00A47B0C">
        <w:rPr>
          <w:rFonts w:hint="eastAsia"/>
          <w:shd w:val="clear" w:color="auto" w:fill="FFFFFF"/>
        </w:rPr>
        <w:br/>
        <w:t>3.</w:t>
      </w:r>
      <w:proofErr w:type="gramStart"/>
      <w:r w:rsidRPr="00A47B0C">
        <w:rPr>
          <w:rFonts w:hint="eastAsia"/>
          <w:shd w:val="clear" w:color="auto" w:fill="FFFFFF"/>
        </w:rPr>
        <w:t>背贴</w:t>
      </w:r>
      <w:proofErr w:type="gramEnd"/>
      <w:r w:rsidRPr="00A47B0C">
        <w:rPr>
          <w:rFonts w:hint="eastAsia"/>
          <w:shd w:val="clear" w:color="auto" w:fill="FFFFFF"/>
        </w:rPr>
        <w:t xml:space="preserve"> 10</w:t>
      </w:r>
      <w:r w:rsidRPr="00A47B0C">
        <w:rPr>
          <w:rFonts w:hint="eastAsia"/>
          <w:shd w:val="clear" w:color="auto" w:fill="FFFFFF"/>
        </w:rPr>
        <w:t>片</w:t>
      </w:r>
      <w:r w:rsidRPr="00A47B0C">
        <w:rPr>
          <w:rFonts w:hint="eastAsia"/>
          <w:shd w:val="clear" w:color="auto" w:fill="FFFFFF"/>
        </w:rPr>
        <w:br/>
        <w:t xml:space="preserve">4. </w:t>
      </w:r>
      <w:r w:rsidRPr="00A47B0C">
        <w:rPr>
          <w:rFonts w:hint="eastAsia"/>
          <w:shd w:val="clear" w:color="auto" w:fill="FFFFFF"/>
        </w:rPr>
        <w:t>充电器（</w:t>
      </w:r>
      <w:proofErr w:type="gramStart"/>
      <w:r w:rsidRPr="00A47B0C">
        <w:rPr>
          <w:rFonts w:hint="eastAsia"/>
          <w:shd w:val="clear" w:color="auto" w:fill="FFFFFF"/>
        </w:rPr>
        <w:t>含数据</w:t>
      </w:r>
      <w:proofErr w:type="gramEnd"/>
      <w:r w:rsidRPr="00A47B0C">
        <w:rPr>
          <w:rFonts w:hint="eastAsia"/>
          <w:shd w:val="clear" w:color="auto" w:fill="FFFFFF"/>
        </w:rPr>
        <w:t>线）</w:t>
      </w:r>
      <w:r w:rsidRPr="00A47B0C">
        <w:rPr>
          <w:rFonts w:hint="eastAsia"/>
          <w:shd w:val="clear" w:color="auto" w:fill="FFFFFF"/>
        </w:rPr>
        <w:t xml:space="preserve"> 1</w:t>
      </w:r>
      <w:r w:rsidRPr="00A47B0C">
        <w:rPr>
          <w:rFonts w:hint="eastAsia"/>
          <w:shd w:val="clear" w:color="auto" w:fill="FFFFFF"/>
        </w:rPr>
        <w:t>套</w:t>
      </w:r>
      <w:r w:rsidRPr="00A47B0C">
        <w:rPr>
          <w:rFonts w:hint="eastAsia"/>
          <w:shd w:val="clear" w:color="auto" w:fill="FFFFFF"/>
        </w:rPr>
        <w:br/>
        <w:t>5.</w:t>
      </w:r>
      <w:r w:rsidRPr="00A47B0C">
        <w:rPr>
          <w:rFonts w:hint="eastAsia"/>
          <w:shd w:val="clear" w:color="auto" w:fill="FFFFFF"/>
        </w:rPr>
        <w:t>心肺复苏数据管理软件</w:t>
      </w:r>
      <w:r w:rsidRPr="00A47B0C">
        <w:rPr>
          <w:rFonts w:hint="eastAsia"/>
          <w:shd w:val="clear" w:color="auto" w:fill="FFFFFF"/>
        </w:rPr>
        <w:t xml:space="preserve"> 1</w:t>
      </w:r>
      <w:r w:rsidRPr="00A47B0C">
        <w:rPr>
          <w:rFonts w:hint="eastAsia"/>
          <w:shd w:val="clear" w:color="auto" w:fill="FFFFFF"/>
        </w:rPr>
        <w:t>套</w:t>
      </w:r>
      <w:r w:rsidRPr="00A47B0C">
        <w:rPr>
          <w:rFonts w:hint="eastAsia"/>
          <w:shd w:val="clear" w:color="auto" w:fill="FFFFFF"/>
        </w:rPr>
        <w:br/>
        <w:t>6.</w:t>
      </w:r>
      <w:r w:rsidRPr="00A47B0C">
        <w:rPr>
          <w:rFonts w:hint="eastAsia"/>
          <w:shd w:val="clear" w:color="auto" w:fill="FFFFFF"/>
        </w:rPr>
        <w:t>使用说明书</w:t>
      </w:r>
      <w:r w:rsidRPr="00A47B0C">
        <w:rPr>
          <w:rFonts w:hint="eastAsia"/>
          <w:shd w:val="clear" w:color="auto" w:fill="FFFFFF"/>
        </w:rPr>
        <w:t xml:space="preserve"> 1</w:t>
      </w:r>
      <w:r w:rsidRPr="00A47B0C">
        <w:rPr>
          <w:rFonts w:hint="eastAsia"/>
          <w:shd w:val="clear" w:color="auto" w:fill="FFFFFF"/>
        </w:rPr>
        <w:t>份</w:t>
      </w:r>
      <w:r w:rsidRPr="00A47B0C">
        <w:rPr>
          <w:rFonts w:hint="eastAsia"/>
          <w:shd w:val="clear" w:color="auto" w:fill="FFFFFF"/>
        </w:rPr>
        <w:br/>
        <w:t>7.</w:t>
      </w:r>
      <w:r w:rsidRPr="00A47B0C">
        <w:rPr>
          <w:rFonts w:hint="eastAsia"/>
          <w:shd w:val="clear" w:color="auto" w:fill="FFFFFF"/>
        </w:rPr>
        <w:t>装箱清单</w:t>
      </w:r>
      <w:r w:rsidRPr="00A47B0C">
        <w:rPr>
          <w:rFonts w:hint="eastAsia"/>
          <w:shd w:val="clear" w:color="auto" w:fill="FFFFFF"/>
        </w:rPr>
        <w:t>/</w:t>
      </w:r>
      <w:r w:rsidRPr="00A47B0C">
        <w:rPr>
          <w:rFonts w:hint="eastAsia"/>
          <w:shd w:val="clear" w:color="auto" w:fill="FFFFFF"/>
        </w:rPr>
        <w:t>保修卡</w:t>
      </w:r>
      <w:r w:rsidRPr="00A47B0C">
        <w:rPr>
          <w:rFonts w:hint="eastAsia"/>
          <w:shd w:val="clear" w:color="auto" w:fill="FFFFFF"/>
        </w:rPr>
        <w:t>/</w:t>
      </w:r>
      <w:r w:rsidRPr="00A47B0C">
        <w:rPr>
          <w:rFonts w:hint="eastAsia"/>
          <w:shd w:val="clear" w:color="auto" w:fill="FFFFFF"/>
        </w:rPr>
        <w:t>合格证</w:t>
      </w:r>
      <w:r w:rsidRPr="00A47B0C">
        <w:rPr>
          <w:rFonts w:hint="eastAsia"/>
          <w:shd w:val="clear" w:color="auto" w:fill="FFFFFF"/>
        </w:rPr>
        <w:t xml:space="preserve"> </w:t>
      </w:r>
      <w:r w:rsidRPr="00A47B0C">
        <w:rPr>
          <w:rFonts w:hint="eastAsia"/>
          <w:shd w:val="clear" w:color="auto" w:fill="FFFFFF"/>
        </w:rPr>
        <w:t>各</w:t>
      </w:r>
      <w:r w:rsidRPr="00A47B0C">
        <w:rPr>
          <w:rFonts w:hint="eastAsia"/>
          <w:shd w:val="clear" w:color="auto" w:fill="FFFFFF"/>
        </w:rPr>
        <w:t>1</w:t>
      </w:r>
      <w:r w:rsidRPr="00A47B0C">
        <w:rPr>
          <w:rFonts w:hint="eastAsia"/>
          <w:shd w:val="clear" w:color="auto" w:fill="FFFFFF"/>
        </w:rPr>
        <w:t>份</w:t>
      </w:r>
      <w:r w:rsidRPr="00A47B0C">
        <w:rPr>
          <w:rFonts w:hint="eastAsia"/>
          <w:shd w:val="clear" w:color="auto" w:fill="FFFFFF"/>
        </w:rPr>
        <w:br/>
      </w:r>
      <w:r w:rsidR="00A47B0C" w:rsidRPr="00A47B0C">
        <w:rPr>
          <w:shd w:val="clear" w:color="auto" w:fill="FFFFFF"/>
        </w:rPr>
        <w:t>8</w:t>
      </w:r>
      <w:r w:rsidRPr="00A47B0C">
        <w:rPr>
          <w:rFonts w:hint="eastAsia"/>
          <w:shd w:val="clear" w:color="auto" w:fill="FFFFFF"/>
        </w:rPr>
        <w:t>.</w:t>
      </w:r>
      <w:r w:rsidRPr="00A47B0C">
        <w:rPr>
          <w:rFonts w:hint="eastAsia"/>
          <w:shd w:val="clear" w:color="auto" w:fill="FFFFFF"/>
        </w:rPr>
        <w:t>收纳包</w:t>
      </w:r>
      <w:r w:rsidRPr="00A47B0C">
        <w:rPr>
          <w:rFonts w:hint="eastAsia"/>
          <w:shd w:val="clear" w:color="auto" w:fill="FFFFFF"/>
        </w:rPr>
        <w:t xml:space="preserve"> 1</w:t>
      </w:r>
      <w:r w:rsidRPr="00A47B0C">
        <w:rPr>
          <w:rFonts w:hint="eastAsia"/>
          <w:shd w:val="clear" w:color="auto" w:fill="FFFFFF"/>
        </w:rPr>
        <w:t>个</w:t>
      </w:r>
    </w:p>
    <w:p w14:paraId="7A589006" w14:textId="77777777" w:rsidR="00A47B0C" w:rsidRPr="00A47B0C" w:rsidRDefault="00A47B0C" w:rsidP="00A47B0C">
      <w:pPr>
        <w:pStyle w:val="ad"/>
        <w:snapToGrid w:val="0"/>
        <w:spacing w:line="360" w:lineRule="auto"/>
        <w:ind w:firstLineChars="0" w:firstLine="0"/>
        <w:rPr>
          <w:rFonts w:hint="eastAsia"/>
          <w:shd w:val="clear" w:color="auto" w:fill="FFFFFF"/>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65AC" w14:textId="77777777" w:rsidR="003947A2" w:rsidRDefault="003947A2">
      <w:pPr>
        <w:spacing w:before="120"/>
      </w:pPr>
      <w:r>
        <w:separator/>
      </w:r>
    </w:p>
  </w:endnote>
  <w:endnote w:type="continuationSeparator" w:id="0">
    <w:p w14:paraId="32236736" w14:textId="77777777" w:rsidR="003947A2" w:rsidRDefault="003947A2">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9EDA" w14:textId="77777777" w:rsidR="003947A2" w:rsidRDefault="003947A2">
      <w:pPr>
        <w:spacing w:before="120"/>
      </w:pPr>
      <w:r>
        <w:separator/>
      </w:r>
    </w:p>
  </w:footnote>
  <w:footnote w:type="continuationSeparator" w:id="0">
    <w:p w14:paraId="5452530D" w14:textId="77777777" w:rsidR="003947A2" w:rsidRDefault="003947A2">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71AD2"/>
    <w:rsid w:val="000838CF"/>
    <w:rsid w:val="000B3A4F"/>
    <w:rsid w:val="0016326F"/>
    <w:rsid w:val="00164CAF"/>
    <w:rsid w:val="00177355"/>
    <w:rsid w:val="00192E72"/>
    <w:rsid w:val="001E568D"/>
    <w:rsid w:val="001F0EFE"/>
    <w:rsid w:val="002066F0"/>
    <w:rsid w:val="00210EB9"/>
    <w:rsid w:val="002435F8"/>
    <w:rsid w:val="00276533"/>
    <w:rsid w:val="00294063"/>
    <w:rsid w:val="002B5EAA"/>
    <w:rsid w:val="002D17C9"/>
    <w:rsid w:val="002F4D23"/>
    <w:rsid w:val="0030016C"/>
    <w:rsid w:val="00303DD7"/>
    <w:rsid w:val="00333D28"/>
    <w:rsid w:val="00334FDF"/>
    <w:rsid w:val="00363ADA"/>
    <w:rsid w:val="0036719E"/>
    <w:rsid w:val="0037703C"/>
    <w:rsid w:val="00380851"/>
    <w:rsid w:val="003947A2"/>
    <w:rsid w:val="003A37C0"/>
    <w:rsid w:val="003B3869"/>
    <w:rsid w:val="003D4A6A"/>
    <w:rsid w:val="003E4149"/>
    <w:rsid w:val="003E55EB"/>
    <w:rsid w:val="00400B88"/>
    <w:rsid w:val="00420F8E"/>
    <w:rsid w:val="00423D22"/>
    <w:rsid w:val="00431DBB"/>
    <w:rsid w:val="00457969"/>
    <w:rsid w:val="00481D9B"/>
    <w:rsid w:val="004948E2"/>
    <w:rsid w:val="004C5DFB"/>
    <w:rsid w:val="004E20E4"/>
    <w:rsid w:val="005047D9"/>
    <w:rsid w:val="005178E3"/>
    <w:rsid w:val="00520B9E"/>
    <w:rsid w:val="00543A2C"/>
    <w:rsid w:val="005569C1"/>
    <w:rsid w:val="00571338"/>
    <w:rsid w:val="00575852"/>
    <w:rsid w:val="005A279D"/>
    <w:rsid w:val="005E6602"/>
    <w:rsid w:val="005F4806"/>
    <w:rsid w:val="00623E61"/>
    <w:rsid w:val="00631C8F"/>
    <w:rsid w:val="00642648"/>
    <w:rsid w:val="0069655E"/>
    <w:rsid w:val="006B4920"/>
    <w:rsid w:val="006C4370"/>
    <w:rsid w:val="006E1EA3"/>
    <w:rsid w:val="006E4539"/>
    <w:rsid w:val="007007C0"/>
    <w:rsid w:val="0071393D"/>
    <w:rsid w:val="00721FC3"/>
    <w:rsid w:val="007268C0"/>
    <w:rsid w:val="00734919"/>
    <w:rsid w:val="00734B79"/>
    <w:rsid w:val="00766AF9"/>
    <w:rsid w:val="00797BBB"/>
    <w:rsid w:val="007A541C"/>
    <w:rsid w:val="008077D2"/>
    <w:rsid w:val="008100AF"/>
    <w:rsid w:val="008116AB"/>
    <w:rsid w:val="00825167"/>
    <w:rsid w:val="00834101"/>
    <w:rsid w:val="00843176"/>
    <w:rsid w:val="008A18F8"/>
    <w:rsid w:val="008B4146"/>
    <w:rsid w:val="008C0657"/>
    <w:rsid w:val="008C23C6"/>
    <w:rsid w:val="008D1B72"/>
    <w:rsid w:val="008E1BEB"/>
    <w:rsid w:val="008E7EAE"/>
    <w:rsid w:val="0093576B"/>
    <w:rsid w:val="009407E7"/>
    <w:rsid w:val="00983AB9"/>
    <w:rsid w:val="00983DB5"/>
    <w:rsid w:val="009A1EBF"/>
    <w:rsid w:val="009B01CB"/>
    <w:rsid w:val="009C132E"/>
    <w:rsid w:val="009D1151"/>
    <w:rsid w:val="009D212A"/>
    <w:rsid w:val="009E4762"/>
    <w:rsid w:val="009F1532"/>
    <w:rsid w:val="00A42337"/>
    <w:rsid w:val="00A47B0C"/>
    <w:rsid w:val="00A51CBE"/>
    <w:rsid w:val="00A81951"/>
    <w:rsid w:val="00AA001E"/>
    <w:rsid w:val="00AB054D"/>
    <w:rsid w:val="00AB5AE4"/>
    <w:rsid w:val="00AF1FBC"/>
    <w:rsid w:val="00B000BA"/>
    <w:rsid w:val="00B325C4"/>
    <w:rsid w:val="00B3339C"/>
    <w:rsid w:val="00B865EE"/>
    <w:rsid w:val="00BB513D"/>
    <w:rsid w:val="00BF7CC9"/>
    <w:rsid w:val="00C66EE2"/>
    <w:rsid w:val="00C67AC6"/>
    <w:rsid w:val="00CA76E9"/>
    <w:rsid w:val="00CD57E3"/>
    <w:rsid w:val="00CE6DC4"/>
    <w:rsid w:val="00CF7F3A"/>
    <w:rsid w:val="00D02442"/>
    <w:rsid w:val="00D03D59"/>
    <w:rsid w:val="00D229A8"/>
    <w:rsid w:val="00D2592D"/>
    <w:rsid w:val="00D40CA5"/>
    <w:rsid w:val="00D509FA"/>
    <w:rsid w:val="00D90C1B"/>
    <w:rsid w:val="00DA1A97"/>
    <w:rsid w:val="00E0110E"/>
    <w:rsid w:val="00E02B60"/>
    <w:rsid w:val="00E04EB6"/>
    <w:rsid w:val="00E403E4"/>
    <w:rsid w:val="00E71A05"/>
    <w:rsid w:val="00E76996"/>
    <w:rsid w:val="00E80B78"/>
    <w:rsid w:val="00EA0B0B"/>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29</cp:revision>
  <dcterms:created xsi:type="dcterms:W3CDTF">2025-04-11T16:36:00Z</dcterms:created>
  <dcterms:modified xsi:type="dcterms:W3CDTF">2025-11-14T04:01:00Z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