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BA677">
      <w:pPr>
        <w:numPr>
          <w:ilvl w:val="0"/>
          <w:numId w:val="1"/>
        </w:numPr>
        <w:spacing w:line="442" w:lineRule="auto"/>
        <w:jc w:val="left"/>
        <w:rPr>
          <w:rFonts w:hint="eastAsia" w:ascii="宋体" w:hAnsi="宋体" w:eastAsia="宋体" w:cs="宋体"/>
          <w:b/>
          <w:bCs/>
          <w:snapToGrid w:val="0"/>
          <w:color w:val="000000"/>
          <w:spacing w:val="-5"/>
          <w:kern w:val="0"/>
          <w:sz w:val="28"/>
          <w:szCs w:val="28"/>
          <w:lang w:val="en-US" w:eastAsia="zh-CN" w:bidi="ar-SA"/>
        </w:rPr>
      </w:pPr>
      <w:r>
        <w:rPr>
          <w:rFonts w:hint="eastAsia" w:ascii="宋体" w:hAnsi="宋体" w:eastAsia="宋体" w:cs="宋体"/>
          <w:b/>
          <w:bCs/>
          <w:snapToGrid w:val="0"/>
          <w:color w:val="000000"/>
          <w:spacing w:val="-5"/>
          <w:kern w:val="0"/>
          <w:sz w:val="28"/>
          <w:szCs w:val="28"/>
          <w:lang w:val="en-US" w:eastAsia="zh-CN" w:bidi="ar-SA"/>
        </w:rPr>
        <w:t>医用冷藏冰箱及药品阴凉柜</w:t>
      </w:r>
      <w:bookmarkStart w:id="0" w:name="_GoBack"/>
      <w:bookmarkEnd w:id="0"/>
      <w:r>
        <w:rPr>
          <w:rFonts w:hint="eastAsia" w:ascii="宋体" w:hAnsi="宋体" w:eastAsia="宋体" w:cs="宋体"/>
          <w:b/>
          <w:bCs/>
          <w:snapToGrid w:val="0"/>
          <w:color w:val="000000"/>
          <w:spacing w:val="-5"/>
          <w:kern w:val="0"/>
          <w:sz w:val="28"/>
          <w:szCs w:val="28"/>
          <w:lang w:val="en-US" w:eastAsia="zh-CN" w:bidi="ar-SA"/>
        </w:rPr>
        <w:t>参数要求</w:t>
      </w:r>
    </w:p>
    <w:p w14:paraId="73689658">
      <w:pPr>
        <w:numPr>
          <w:ilvl w:val="0"/>
          <w:numId w:val="0"/>
        </w:numPr>
        <w:spacing w:line="442" w:lineRule="auto"/>
        <w:jc w:val="left"/>
        <w:rPr>
          <w:rFonts w:hint="default" w:ascii="宋体" w:hAnsi="宋体" w:eastAsia="宋体" w:cs="宋体"/>
          <w:b/>
          <w:bCs/>
          <w:snapToGrid w:val="0"/>
          <w:color w:val="000000"/>
          <w:spacing w:val="-5"/>
          <w:kern w:val="0"/>
          <w:sz w:val="28"/>
          <w:szCs w:val="28"/>
          <w:lang w:val="en-US" w:eastAsia="zh-CN" w:bidi="ar-SA"/>
        </w:rPr>
      </w:pPr>
      <w:r>
        <w:rPr>
          <w:rFonts w:hint="eastAsia" w:ascii="宋体" w:hAnsi="宋体" w:eastAsia="宋体" w:cs="宋体"/>
          <w:color w:val="000000"/>
          <w:kern w:val="0"/>
          <w:sz w:val="28"/>
          <w:szCs w:val="28"/>
          <w:lang w:val="en-US" w:eastAsia="zh-CN"/>
        </w:rPr>
        <w:t>一、技术参数</w:t>
      </w:r>
    </w:p>
    <w:p w14:paraId="727522B2">
      <w:pPr>
        <w:numPr>
          <w:ilvl w:val="0"/>
          <w:numId w:val="0"/>
        </w:numPr>
        <w:spacing w:line="442" w:lineRule="auto"/>
        <w:jc w:val="left"/>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宋体" w:cs="宋体"/>
          <w:bCs/>
          <w:snapToGrid w:val="0"/>
          <w:color w:val="000000"/>
          <w:kern w:val="0"/>
          <w:sz w:val="21"/>
          <w:szCs w:val="21"/>
          <w:lang w:val="en-US" w:eastAsia="zh-CN" w:bidi="ar-SA"/>
        </w:rPr>
        <w:t>（1）</w:t>
      </w:r>
      <w:r>
        <w:rPr>
          <w:rFonts w:hint="eastAsia" w:ascii="Times New Roman" w:hAnsi="Times New Roman" w:eastAsia="Arial" w:cs="宋体"/>
          <w:bCs/>
          <w:snapToGrid w:val="0"/>
          <w:color w:val="000000"/>
          <w:kern w:val="0"/>
          <w:sz w:val="21"/>
          <w:szCs w:val="21"/>
          <w:lang w:val="en-US" w:eastAsia="en-US" w:bidi="ar-SA"/>
        </w:rPr>
        <w:t>【2-8℃医用冷藏箱】（单门，小）</w:t>
      </w:r>
    </w:p>
    <w:p w14:paraId="70B4CB77">
      <w:pPr>
        <w:pStyle w:val="2"/>
        <w:spacing w:before="50" w:line="360" w:lineRule="auto"/>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Arial" w:cs="宋体"/>
          <w:bCs/>
          <w:snapToGrid w:val="0"/>
          <w:color w:val="000000"/>
          <w:kern w:val="0"/>
          <w:sz w:val="21"/>
          <w:szCs w:val="21"/>
          <w:lang w:val="en-US" w:eastAsia="en-US" w:bidi="ar-SA"/>
        </w:rPr>
        <w:t>1、容积：250-400L；</w:t>
      </w:r>
    </w:p>
    <w:p w14:paraId="0E1C2FF4">
      <w:pPr>
        <w:pStyle w:val="2"/>
        <w:spacing w:before="50" w:line="360" w:lineRule="auto"/>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Arial" w:cs="宋体"/>
          <w:bCs/>
          <w:snapToGrid w:val="0"/>
          <w:color w:val="000000"/>
          <w:kern w:val="0"/>
          <w:sz w:val="21"/>
          <w:szCs w:val="21"/>
          <w:lang w:val="en-US" w:eastAsia="en-US" w:bidi="ar-SA"/>
        </w:rPr>
        <w:t>2、温、湿度：2℃~8℃，35-75%；</w:t>
      </w:r>
    </w:p>
    <w:p w14:paraId="555ABC32">
      <w:pPr>
        <w:pStyle w:val="2"/>
        <w:spacing w:before="50" w:line="360" w:lineRule="auto"/>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Arial" w:cs="宋体"/>
          <w:bCs/>
          <w:snapToGrid w:val="0"/>
          <w:color w:val="000000"/>
          <w:kern w:val="0"/>
          <w:sz w:val="21"/>
          <w:szCs w:val="21"/>
          <w:lang w:val="en-US" w:eastAsia="en-US" w:bidi="ar-SA"/>
        </w:rPr>
        <w:t>3、监测系统：具备温、湿度监测功能，可导出监测数据，超限实时报警；</w:t>
      </w:r>
    </w:p>
    <w:p w14:paraId="0023EA4F">
      <w:pPr>
        <w:pStyle w:val="2"/>
        <w:spacing w:before="50" w:line="360" w:lineRule="auto"/>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Arial" w:cs="宋体"/>
          <w:bCs/>
          <w:snapToGrid w:val="0"/>
          <w:color w:val="000000"/>
          <w:kern w:val="0"/>
          <w:sz w:val="21"/>
          <w:szCs w:val="21"/>
          <w:lang w:val="en-US" w:eastAsia="en-US" w:bidi="ar-SA"/>
        </w:rPr>
        <w:t>4、制冷模式：风冷（避免结霜）；</w:t>
      </w:r>
    </w:p>
    <w:p w14:paraId="5CF84D87">
      <w:pPr>
        <w:pStyle w:val="2"/>
        <w:spacing w:before="50" w:line="360" w:lineRule="auto"/>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Arial" w:cs="宋体"/>
          <w:bCs/>
          <w:snapToGrid w:val="0"/>
          <w:color w:val="000000"/>
          <w:kern w:val="0"/>
          <w:sz w:val="21"/>
          <w:szCs w:val="21"/>
          <w:lang w:val="en-US" w:eastAsia="en-US" w:bidi="ar-SA"/>
        </w:rPr>
        <w:t>5、报警方式：具备声音蜂鸣报警、灯光闪烁报警提醒；</w:t>
      </w:r>
    </w:p>
    <w:p w14:paraId="244F9AA8">
      <w:pPr>
        <w:pStyle w:val="2"/>
        <w:spacing w:before="50" w:line="360" w:lineRule="auto"/>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Arial" w:cs="宋体"/>
          <w:bCs/>
          <w:snapToGrid w:val="0"/>
          <w:color w:val="000000"/>
          <w:kern w:val="0"/>
          <w:sz w:val="21"/>
          <w:szCs w:val="21"/>
          <w:lang w:val="en-US" w:eastAsia="en-US" w:bidi="ar-SA"/>
        </w:rPr>
        <w:t>6、报警情景：高低温报警、断电报警、开门报警、传感器故障报警等；</w:t>
      </w:r>
    </w:p>
    <w:p w14:paraId="6C59B5FE">
      <w:pPr>
        <w:pStyle w:val="2"/>
        <w:spacing w:before="50" w:line="360" w:lineRule="auto"/>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Arial" w:cs="宋体"/>
          <w:bCs/>
          <w:snapToGrid w:val="0"/>
          <w:color w:val="000000"/>
          <w:kern w:val="0"/>
          <w:sz w:val="21"/>
          <w:szCs w:val="21"/>
          <w:lang w:val="en-US" w:eastAsia="en-US" w:bidi="ar-SA"/>
        </w:rPr>
        <w:t>7、门锁：门体上配置安全门锁；</w:t>
      </w:r>
    </w:p>
    <w:p w14:paraId="3E0D6B4D">
      <w:pPr>
        <w:pStyle w:val="2"/>
        <w:spacing w:before="50" w:line="360" w:lineRule="auto"/>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Arial" w:cs="宋体"/>
          <w:bCs/>
          <w:snapToGrid w:val="0"/>
          <w:color w:val="000000"/>
          <w:kern w:val="0"/>
          <w:sz w:val="21"/>
          <w:szCs w:val="21"/>
          <w:lang w:val="en-US" w:eastAsia="en-US" w:bidi="ar-SA"/>
        </w:rPr>
        <w:t>8、脚轮：冷藏箱底部带脚轮；</w:t>
      </w:r>
    </w:p>
    <w:p w14:paraId="0DAE53C6">
      <w:pPr>
        <w:pStyle w:val="2"/>
        <w:spacing w:before="50" w:line="360" w:lineRule="auto"/>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Arial" w:cs="宋体"/>
          <w:bCs/>
          <w:snapToGrid w:val="0"/>
          <w:color w:val="000000"/>
          <w:kern w:val="0"/>
          <w:sz w:val="21"/>
          <w:szCs w:val="21"/>
          <w:lang w:val="en-US" w:eastAsia="en-US" w:bidi="ar-SA"/>
        </w:rPr>
        <w:t>9、层架：可调节层架≥4层；</w:t>
      </w:r>
    </w:p>
    <w:p w14:paraId="7A006428">
      <w:pPr>
        <w:pStyle w:val="2"/>
        <w:spacing w:before="50" w:line="360" w:lineRule="auto"/>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Arial" w:cs="宋体"/>
          <w:bCs/>
          <w:snapToGrid w:val="0"/>
          <w:color w:val="000000"/>
          <w:kern w:val="0"/>
          <w:sz w:val="21"/>
          <w:szCs w:val="21"/>
          <w:lang w:val="en-US" w:eastAsia="en-US" w:bidi="ar-SA"/>
        </w:rPr>
        <w:t>10、倒水：冷藏箱具有免倒水功能。</w:t>
      </w:r>
    </w:p>
    <w:p w14:paraId="47934496">
      <w:pPr>
        <w:pStyle w:val="2"/>
        <w:spacing w:before="50" w:line="360" w:lineRule="auto"/>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宋体" w:cs="宋体"/>
          <w:bCs/>
          <w:snapToGrid w:val="0"/>
          <w:color w:val="000000"/>
          <w:kern w:val="0"/>
          <w:sz w:val="21"/>
          <w:szCs w:val="21"/>
          <w:lang w:val="en-US" w:eastAsia="zh-CN" w:bidi="ar-SA"/>
        </w:rPr>
        <w:t>（2）</w:t>
      </w:r>
      <w:r>
        <w:rPr>
          <w:rFonts w:hint="eastAsia" w:ascii="Times New Roman" w:hAnsi="Times New Roman" w:eastAsia="Arial" w:cs="宋体"/>
          <w:bCs/>
          <w:snapToGrid w:val="0"/>
          <w:color w:val="000000"/>
          <w:kern w:val="0"/>
          <w:sz w:val="21"/>
          <w:szCs w:val="21"/>
          <w:lang w:val="en-US" w:eastAsia="en-US" w:bidi="ar-SA"/>
        </w:rPr>
        <w:t>【2-8℃医用冷藏箱】（单门，大）</w:t>
      </w:r>
    </w:p>
    <w:p w14:paraId="7EFCB479">
      <w:pPr>
        <w:pStyle w:val="2"/>
        <w:spacing w:before="50" w:line="360" w:lineRule="auto"/>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Arial" w:cs="宋体"/>
          <w:bCs/>
          <w:snapToGrid w:val="0"/>
          <w:color w:val="000000"/>
          <w:kern w:val="0"/>
          <w:sz w:val="21"/>
          <w:szCs w:val="21"/>
          <w:lang w:val="en-US" w:eastAsia="en-US" w:bidi="ar-SA"/>
        </w:rPr>
        <w:t>1、容积：350-500L；</w:t>
      </w:r>
    </w:p>
    <w:p w14:paraId="121D9698">
      <w:pPr>
        <w:pStyle w:val="2"/>
        <w:spacing w:before="50" w:line="360" w:lineRule="auto"/>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Arial" w:cs="宋体"/>
          <w:bCs/>
          <w:snapToGrid w:val="0"/>
          <w:color w:val="000000"/>
          <w:kern w:val="0"/>
          <w:sz w:val="21"/>
          <w:szCs w:val="21"/>
          <w:lang w:val="en-US" w:eastAsia="en-US" w:bidi="ar-SA"/>
        </w:rPr>
        <w:t>2、温、湿度：2℃~8℃，35-75%；</w:t>
      </w:r>
    </w:p>
    <w:p w14:paraId="473EFFF9">
      <w:pPr>
        <w:pStyle w:val="2"/>
        <w:spacing w:before="50" w:line="360" w:lineRule="auto"/>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Arial" w:cs="宋体"/>
          <w:bCs/>
          <w:snapToGrid w:val="0"/>
          <w:color w:val="000000"/>
          <w:kern w:val="0"/>
          <w:sz w:val="21"/>
          <w:szCs w:val="21"/>
          <w:lang w:val="en-US" w:eastAsia="en-US" w:bidi="ar-SA"/>
        </w:rPr>
        <w:t>3、监测系统：具备温、湿度监测功能，可导出监测数据，超限实时报警；</w:t>
      </w:r>
    </w:p>
    <w:p w14:paraId="05C5A766">
      <w:pPr>
        <w:pStyle w:val="2"/>
        <w:spacing w:before="50" w:line="360" w:lineRule="auto"/>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Arial" w:cs="宋体"/>
          <w:bCs/>
          <w:snapToGrid w:val="0"/>
          <w:color w:val="000000"/>
          <w:kern w:val="0"/>
          <w:sz w:val="21"/>
          <w:szCs w:val="21"/>
          <w:lang w:val="en-US" w:eastAsia="en-US" w:bidi="ar-SA"/>
        </w:rPr>
        <w:t>4、制冷模式：风冷（避免结霜）；</w:t>
      </w:r>
    </w:p>
    <w:p w14:paraId="3354538B">
      <w:pPr>
        <w:pStyle w:val="2"/>
        <w:spacing w:before="50" w:line="360" w:lineRule="auto"/>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Arial" w:cs="宋体"/>
          <w:bCs/>
          <w:snapToGrid w:val="0"/>
          <w:color w:val="000000"/>
          <w:kern w:val="0"/>
          <w:sz w:val="21"/>
          <w:szCs w:val="21"/>
          <w:lang w:val="en-US" w:eastAsia="en-US" w:bidi="ar-SA"/>
        </w:rPr>
        <w:t>5、报警方式：具备声音蜂鸣报警、灯光闪烁报警提醒；</w:t>
      </w:r>
    </w:p>
    <w:p w14:paraId="2107007D">
      <w:pPr>
        <w:pStyle w:val="2"/>
        <w:spacing w:before="50" w:line="360" w:lineRule="auto"/>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Arial" w:cs="宋体"/>
          <w:bCs/>
          <w:snapToGrid w:val="0"/>
          <w:color w:val="000000"/>
          <w:kern w:val="0"/>
          <w:sz w:val="21"/>
          <w:szCs w:val="21"/>
          <w:lang w:val="en-US" w:eastAsia="en-US" w:bidi="ar-SA"/>
        </w:rPr>
        <w:t>6、报警情景：高低温报警、断电报警、开门报警、传感器故障报警等；</w:t>
      </w:r>
    </w:p>
    <w:p w14:paraId="3D7195E3">
      <w:pPr>
        <w:pStyle w:val="2"/>
        <w:spacing w:before="50" w:line="360" w:lineRule="auto"/>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Arial" w:cs="宋体"/>
          <w:bCs/>
          <w:snapToGrid w:val="0"/>
          <w:color w:val="000000"/>
          <w:kern w:val="0"/>
          <w:sz w:val="21"/>
          <w:szCs w:val="21"/>
          <w:lang w:val="en-US" w:eastAsia="en-US" w:bidi="ar-SA"/>
        </w:rPr>
        <w:t>7、门锁：门体上配置安全门锁；</w:t>
      </w:r>
    </w:p>
    <w:p w14:paraId="02F3A5F6">
      <w:pPr>
        <w:pStyle w:val="2"/>
        <w:spacing w:before="50" w:line="360" w:lineRule="auto"/>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Arial" w:cs="宋体"/>
          <w:bCs/>
          <w:snapToGrid w:val="0"/>
          <w:color w:val="000000"/>
          <w:kern w:val="0"/>
          <w:sz w:val="21"/>
          <w:szCs w:val="21"/>
          <w:lang w:val="en-US" w:eastAsia="en-US" w:bidi="ar-SA"/>
        </w:rPr>
        <w:t>8、脚轮：冷藏箱底部带脚轮；</w:t>
      </w:r>
    </w:p>
    <w:p w14:paraId="07EB5E5C">
      <w:pPr>
        <w:pStyle w:val="2"/>
        <w:spacing w:before="50" w:line="360" w:lineRule="auto"/>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Arial" w:cs="宋体"/>
          <w:bCs/>
          <w:snapToGrid w:val="0"/>
          <w:color w:val="000000"/>
          <w:kern w:val="0"/>
          <w:sz w:val="21"/>
          <w:szCs w:val="21"/>
          <w:lang w:val="en-US" w:eastAsia="en-US" w:bidi="ar-SA"/>
        </w:rPr>
        <w:t>9、层架：可调节层架≥4层；</w:t>
      </w:r>
    </w:p>
    <w:p w14:paraId="600D62D4">
      <w:pPr>
        <w:pStyle w:val="2"/>
        <w:spacing w:before="50" w:line="360" w:lineRule="auto"/>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Arial" w:cs="宋体"/>
          <w:bCs/>
          <w:snapToGrid w:val="0"/>
          <w:color w:val="000000"/>
          <w:kern w:val="0"/>
          <w:sz w:val="21"/>
          <w:szCs w:val="21"/>
          <w:lang w:val="en-US" w:eastAsia="en-US" w:bidi="ar-SA"/>
        </w:rPr>
        <w:t>10、倒水：冷藏箱具有免倒水功能。</w:t>
      </w:r>
    </w:p>
    <w:p w14:paraId="061B0686">
      <w:pPr>
        <w:pStyle w:val="2"/>
        <w:spacing w:before="50" w:line="360" w:lineRule="auto"/>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宋体" w:cs="宋体"/>
          <w:bCs/>
          <w:snapToGrid w:val="0"/>
          <w:color w:val="000000"/>
          <w:kern w:val="0"/>
          <w:sz w:val="21"/>
          <w:szCs w:val="21"/>
          <w:lang w:val="en-US" w:eastAsia="zh-CN" w:bidi="ar-SA"/>
        </w:rPr>
        <w:t>（3）</w:t>
      </w:r>
      <w:r>
        <w:rPr>
          <w:rFonts w:hint="eastAsia" w:ascii="Times New Roman" w:hAnsi="Times New Roman" w:eastAsia="Arial" w:cs="宋体"/>
          <w:bCs/>
          <w:snapToGrid w:val="0"/>
          <w:color w:val="000000"/>
          <w:kern w:val="0"/>
          <w:sz w:val="21"/>
          <w:szCs w:val="21"/>
          <w:lang w:val="en-US" w:eastAsia="en-US" w:bidi="ar-SA"/>
        </w:rPr>
        <w:t>【8-20℃药品阴凉柜】（双门）</w:t>
      </w:r>
    </w:p>
    <w:p w14:paraId="1853E064">
      <w:pPr>
        <w:pStyle w:val="2"/>
        <w:spacing w:before="50" w:line="360" w:lineRule="auto"/>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Arial" w:cs="宋体"/>
          <w:bCs/>
          <w:snapToGrid w:val="0"/>
          <w:color w:val="000000"/>
          <w:kern w:val="0"/>
          <w:sz w:val="21"/>
          <w:szCs w:val="21"/>
          <w:lang w:val="en-US" w:eastAsia="en-US" w:bidi="ar-SA"/>
        </w:rPr>
        <w:t>1、容积：700-900L；</w:t>
      </w:r>
    </w:p>
    <w:p w14:paraId="55250D22">
      <w:pPr>
        <w:pStyle w:val="2"/>
        <w:spacing w:before="50" w:line="360" w:lineRule="auto"/>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Arial" w:cs="宋体"/>
          <w:bCs/>
          <w:snapToGrid w:val="0"/>
          <w:color w:val="000000"/>
          <w:kern w:val="0"/>
          <w:sz w:val="21"/>
          <w:szCs w:val="21"/>
          <w:lang w:val="en-US" w:eastAsia="en-US" w:bidi="ar-SA"/>
        </w:rPr>
        <w:t>2、温、湿度：2℃~8℃，35-75%；</w:t>
      </w:r>
    </w:p>
    <w:p w14:paraId="6FFC6EFB">
      <w:pPr>
        <w:pStyle w:val="2"/>
        <w:spacing w:before="50" w:line="360" w:lineRule="auto"/>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Arial" w:cs="宋体"/>
          <w:bCs/>
          <w:snapToGrid w:val="0"/>
          <w:color w:val="000000"/>
          <w:kern w:val="0"/>
          <w:sz w:val="21"/>
          <w:szCs w:val="21"/>
          <w:lang w:val="en-US" w:eastAsia="en-US" w:bidi="ar-SA"/>
        </w:rPr>
        <w:t>3、监测系统：具备温、湿度监测功能，可导出监测数据，超限实时报警；</w:t>
      </w:r>
    </w:p>
    <w:p w14:paraId="6B683A91">
      <w:pPr>
        <w:pStyle w:val="2"/>
        <w:spacing w:before="50" w:line="360" w:lineRule="auto"/>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Arial" w:cs="宋体"/>
          <w:bCs/>
          <w:snapToGrid w:val="0"/>
          <w:color w:val="000000"/>
          <w:kern w:val="0"/>
          <w:sz w:val="21"/>
          <w:szCs w:val="21"/>
          <w:lang w:val="en-US" w:eastAsia="en-US" w:bidi="ar-SA"/>
        </w:rPr>
        <w:t>4、制冷模式：风冷（避免结霜）；</w:t>
      </w:r>
    </w:p>
    <w:p w14:paraId="5ABAF0C9">
      <w:pPr>
        <w:pStyle w:val="2"/>
        <w:spacing w:before="50" w:line="360" w:lineRule="auto"/>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Arial" w:cs="宋体"/>
          <w:bCs/>
          <w:snapToGrid w:val="0"/>
          <w:color w:val="000000"/>
          <w:kern w:val="0"/>
          <w:sz w:val="21"/>
          <w:szCs w:val="21"/>
          <w:lang w:val="en-US" w:eastAsia="en-US" w:bidi="ar-SA"/>
        </w:rPr>
        <w:t>5、报警方式：具备声音蜂鸣报警、灯光闪烁报警提醒；</w:t>
      </w:r>
    </w:p>
    <w:p w14:paraId="0E94BFAE">
      <w:pPr>
        <w:pStyle w:val="2"/>
        <w:spacing w:before="50" w:line="360" w:lineRule="auto"/>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Arial" w:cs="宋体"/>
          <w:bCs/>
          <w:snapToGrid w:val="0"/>
          <w:color w:val="000000"/>
          <w:kern w:val="0"/>
          <w:sz w:val="21"/>
          <w:szCs w:val="21"/>
          <w:lang w:val="en-US" w:eastAsia="en-US" w:bidi="ar-SA"/>
        </w:rPr>
        <w:t>6、报警情景：高低温报警、断电报警、开门报警、传感器故障报警等；</w:t>
      </w:r>
    </w:p>
    <w:p w14:paraId="0696B21B">
      <w:pPr>
        <w:pStyle w:val="2"/>
        <w:spacing w:before="50" w:line="360" w:lineRule="auto"/>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Arial" w:cs="宋体"/>
          <w:bCs/>
          <w:snapToGrid w:val="0"/>
          <w:color w:val="000000"/>
          <w:kern w:val="0"/>
          <w:sz w:val="21"/>
          <w:szCs w:val="21"/>
          <w:lang w:val="en-US" w:eastAsia="en-US" w:bidi="ar-SA"/>
        </w:rPr>
        <w:t>7、门锁：门体上配置安全门锁；</w:t>
      </w:r>
    </w:p>
    <w:p w14:paraId="4609800A">
      <w:pPr>
        <w:pStyle w:val="2"/>
        <w:spacing w:before="50" w:line="360" w:lineRule="auto"/>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Arial" w:cs="宋体"/>
          <w:bCs/>
          <w:snapToGrid w:val="0"/>
          <w:color w:val="000000"/>
          <w:kern w:val="0"/>
          <w:sz w:val="21"/>
          <w:szCs w:val="21"/>
          <w:lang w:val="en-US" w:eastAsia="en-US" w:bidi="ar-SA"/>
        </w:rPr>
        <w:t>8、脚轮：冷藏箱底部带脚轮；</w:t>
      </w:r>
    </w:p>
    <w:p w14:paraId="412802B8">
      <w:pPr>
        <w:pStyle w:val="2"/>
        <w:spacing w:before="50" w:line="360" w:lineRule="auto"/>
        <w:rPr>
          <w:rFonts w:hint="eastAsia" w:ascii="Times New Roman" w:hAnsi="Times New Roman" w:eastAsia="Arial" w:cs="宋体"/>
          <w:bCs/>
          <w:snapToGrid w:val="0"/>
          <w:color w:val="000000"/>
          <w:kern w:val="0"/>
          <w:sz w:val="21"/>
          <w:szCs w:val="21"/>
          <w:lang w:val="en-US" w:eastAsia="en-US" w:bidi="ar-SA"/>
        </w:rPr>
      </w:pPr>
      <w:r>
        <w:rPr>
          <w:rFonts w:hint="eastAsia" w:ascii="Times New Roman" w:hAnsi="Times New Roman" w:eastAsia="Arial" w:cs="宋体"/>
          <w:bCs/>
          <w:snapToGrid w:val="0"/>
          <w:color w:val="000000"/>
          <w:kern w:val="0"/>
          <w:sz w:val="21"/>
          <w:szCs w:val="21"/>
          <w:lang w:val="en-US" w:eastAsia="en-US" w:bidi="ar-SA"/>
        </w:rPr>
        <w:t>9、层架：双侧可调节层架≥6层/侧；</w:t>
      </w:r>
    </w:p>
    <w:p w14:paraId="43D829AA">
      <w:pPr>
        <w:pStyle w:val="2"/>
        <w:spacing w:before="50" w:line="360" w:lineRule="auto"/>
        <w:rPr>
          <w:rFonts w:hint="eastAsia" w:ascii="Times New Roman" w:hAnsi="Times New Roman" w:eastAsia="Arial" w:cs="宋体"/>
          <w:bCs/>
          <w:snapToGrid w:val="0"/>
          <w:color w:val="000000"/>
          <w:kern w:val="0"/>
          <w:sz w:val="21"/>
          <w:szCs w:val="21"/>
          <w:lang w:val="en-US" w:eastAsia="zh-CN" w:bidi="ar-SA"/>
        </w:rPr>
      </w:pPr>
      <w:r>
        <w:rPr>
          <w:rFonts w:hint="eastAsia" w:ascii="Times New Roman" w:hAnsi="Times New Roman" w:eastAsia="Arial" w:cs="宋体"/>
          <w:bCs/>
          <w:snapToGrid w:val="0"/>
          <w:color w:val="000000"/>
          <w:kern w:val="0"/>
          <w:sz w:val="21"/>
          <w:szCs w:val="21"/>
          <w:lang w:val="en-US" w:eastAsia="en-US" w:bidi="ar-SA"/>
        </w:rPr>
        <w:t>10、倒水：冷藏箱具有免倒水功能。</w:t>
      </w:r>
      <w:r>
        <w:rPr>
          <w:rFonts w:hint="eastAsia" w:ascii="Times New Roman" w:hAnsi="Times New Roman" w:eastAsia="Arial" w:cs="宋体"/>
          <w:bCs/>
          <w:snapToGrid w:val="0"/>
          <w:color w:val="000000"/>
          <w:kern w:val="0"/>
          <w:sz w:val="21"/>
          <w:szCs w:val="21"/>
          <w:lang w:val="en-US" w:eastAsia="zh-CN" w:bidi="ar-SA"/>
        </w:rPr>
        <w:t>  </w:t>
      </w:r>
    </w:p>
    <w:p w14:paraId="0F69BF28">
      <w:pPr>
        <w:numPr>
          <w:ilvl w:val="0"/>
          <w:numId w:val="0"/>
        </w:numP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二、设备清单</w:t>
      </w:r>
    </w:p>
    <w:p w14:paraId="50995D83">
      <w:pPr>
        <w:numPr>
          <w:ilvl w:val="0"/>
          <w:numId w:val="0"/>
        </w:numPr>
        <w:ind w:leftChars="0"/>
        <w:rPr>
          <w:rFonts w:hint="eastAsia" w:ascii="Times New Roman" w:hAnsi="Times New Roman" w:eastAsia="Arial" w:cs="宋体"/>
          <w:bCs/>
          <w:snapToGrid w:val="0"/>
          <w:color w:val="000000"/>
          <w:kern w:val="0"/>
          <w:sz w:val="21"/>
          <w:szCs w:val="21"/>
          <w:lang w:val="en-US" w:eastAsia="zh-CN" w:bidi="ar-SA"/>
        </w:rPr>
      </w:pPr>
      <w:r>
        <w:rPr>
          <w:rFonts w:hint="eastAsia" w:ascii="Times New Roman" w:hAnsi="Times New Roman" w:eastAsia="Arial" w:cs="宋体"/>
          <w:bCs/>
          <w:snapToGrid w:val="0"/>
          <w:color w:val="000000"/>
          <w:kern w:val="0"/>
          <w:sz w:val="21"/>
          <w:szCs w:val="21"/>
          <w:lang w:val="en-US" w:eastAsia="zh-CN" w:bidi="ar-SA"/>
        </w:rPr>
        <w:t>1、</w:t>
      </w:r>
      <w:r>
        <w:rPr>
          <w:rFonts w:hint="eastAsia" w:ascii="Times New Roman" w:hAnsi="Times New Roman" w:eastAsia="Arial" w:cs="宋体"/>
          <w:bCs/>
          <w:snapToGrid w:val="0"/>
          <w:color w:val="000000"/>
          <w:kern w:val="0"/>
          <w:sz w:val="21"/>
          <w:szCs w:val="21"/>
          <w:lang w:val="en-US" w:eastAsia="en-US" w:bidi="ar-SA"/>
        </w:rPr>
        <w:t>【2-8℃医用冷藏箱】（单门，小）</w:t>
      </w:r>
      <w:r>
        <w:rPr>
          <w:rFonts w:hint="eastAsia" w:ascii="Times New Roman" w:hAnsi="Times New Roman" w:eastAsia="Arial" w:cs="宋体"/>
          <w:bCs/>
          <w:snapToGrid w:val="0"/>
          <w:color w:val="000000"/>
          <w:kern w:val="0"/>
          <w:sz w:val="21"/>
          <w:szCs w:val="21"/>
          <w:lang w:val="en-US" w:eastAsia="zh-CN" w:bidi="ar-SA"/>
        </w:rPr>
        <w:t>3台；</w:t>
      </w:r>
    </w:p>
    <w:p w14:paraId="06AADA6D">
      <w:pPr>
        <w:numPr>
          <w:ilvl w:val="0"/>
          <w:numId w:val="0"/>
        </w:numPr>
        <w:rPr>
          <w:rFonts w:hint="eastAsia" w:ascii="Times New Roman" w:hAnsi="Times New Roman" w:eastAsia="宋体" w:cs="宋体"/>
          <w:bCs/>
          <w:snapToGrid w:val="0"/>
          <w:color w:val="000000"/>
          <w:kern w:val="0"/>
          <w:sz w:val="21"/>
          <w:szCs w:val="21"/>
          <w:lang w:val="en-US" w:eastAsia="zh-CN" w:bidi="ar-SA"/>
        </w:rPr>
      </w:pPr>
      <w:r>
        <w:rPr>
          <w:rFonts w:hint="eastAsia" w:ascii="Times New Roman" w:hAnsi="Times New Roman" w:eastAsia="宋体" w:cs="宋体"/>
          <w:bCs/>
          <w:snapToGrid w:val="0"/>
          <w:color w:val="000000"/>
          <w:kern w:val="0"/>
          <w:sz w:val="21"/>
          <w:szCs w:val="21"/>
          <w:lang w:val="en-US" w:eastAsia="zh-CN" w:bidi="ar-SA"/>
        </w:rPr>
        <w:t>2、</w:t>
      </w:r>
      <w:r>
        <w:rPr>
          <w:rFonts w:hint="eastAsia" w:ascii="Times New Roman" w:hAnsi="Times New Roman" w:eastAsia="Arial" w:cs="宋体"/>
          <w:bCs/>
          <w:snapToGrid w:val="0"/>
          <w:color w:val="000000"/>
          <w:kern w:val="0"/>
          <w:sz w:val="21"/>
          <w:szCs w:val="21"/>
          <w:lang w:val="en-US" w:eastAsia="en-US" w:bidi="ar-SA"/>
        </w:rPr>
        <w:t>【2-8℃医用冷藏箱】（单门，大）</w:t>
      </w:r>
      <w:r>
        <w:rPr>
          <w:rFonts w:hint="eastAsia" w:ascii="Times New Roman" w:hAnsi="Times New Roman" w:eastAsia="宋体" w:cs="宋体"/>
          <w:bCs/>
          <w:snapToGrid w:val="0"/>
          <w:color w:val="000000"/>
          <w:kern w:val="0"/>
          <w:sz w:val="21"/>
          <w:szCs w:val="21"/>
          <w:lang w:val="en-US" w:eastAsia="zh-CN" w:bidi="ar-SA"/>
        </w:rPr>
        <w:t>1台；</w:t>
      </w:r>
    </w:p>
    <w:p w14:paraId="7E3DA62C">
      <w:pPr>
        <w:numPr>
          <w:ilvl w:val="0"/>
          <w:numId w:val="0"/>
        </w:numPr>
        <w:ind w:leftChars="0"/>
        <w:rPr>
          <w:rFonts w:hint="eastAsia" w:ascii="Times New Roman" w:hAnsi="Times New Roman" w:cs="宋体"/>
          <w:bCs/>
          <w:lang w:val="en-US" w:eastAsia="zh-CN"/>
        </w:rPr>
      </w:pPr>
      <w:r>
        <w:rPr>
          <w:rFonts w:hint="eastAsia" w:ascii="Times New Roman" w:hAnsi="Times New Roman" w:eastAsia="宋体" w:cs="宋体"/>
          <w:bCs/>
          <w:snapToGrid w:val="0"/>
          <w:color w:val="000000"/>
          <w:kern w:val="0"/>
          <w:sz w:val="21"/>
          <w:szCs w:val="21"/>
          <w:lang w:val="en-US" w:eastAsia="zh-CN" w:bidi="ar-SA"/>
        </w:rPr>
        <w:t>3、</w:t>
      </w:r>
      <w:r>
        <w:rPr>
          <w:rFonts w:hint="eastAsia" w:ascii="Times New Roman" w:hAnsi="Times New Roman" w:eastAsia="Arial" w:cs="宋体"/>
          <w:bCs/>
          <w:snapToGrid w:val="0"/>
          <w:color w:val="000000"/>
          <w:kern w:val="0"/>
          <w:sz w:val="21"/>
          <w:szCs w:val="21"/>
          <w:lang w:val="en-US" w:eastAsia="en-US" w:bidi="ar-SA"/>
        </w:rPr>
        <w:t>【8-20℃药品阴凉柜】（双门）</w:t>
      </w:r>
      <w:r>
        <w:rPr>
          <w:rFonts w:hint="eastAsia" w:ascii="Times New Roman" w:hAnsi="Times New Roman" w:eastAsia="宋体" w:cs="宋体"/>
          <w:bCs/>
          <w:snapToGrid w:val="0"/>
          <w:color w:val="000000"/>
          <w:kern w:val="0"/>
          <w:sz w:val="21"/>
          <w:szCs w:val="21"/>
          <w:lang w:val="en-US" w:eastAsia="zh-CN" w:bidi="ar-SA"/>
        </w:rPr>
        <w:t>1台</w:t>
      </w:r>
      <w:r>
        <w:rPr>
          <w:rFonts w:hint="eastAsia" w:ascii="Times New Roman" w:hAnsi="Times New Roman" w:cs="宋体"/>
          <w:bCs/>
          <w:lang w:val="en-US" w:eastAsia="zh-CN"/>
        </w:rPr>
        <w:br w:type="textWrapping"/>
      </w:r>
      <w:r>
        <w:rPr>
          <w:rFonts w:hint="eastAsia" w:ascii="Times New Roman" w:hAnsi="Times New Roman" w:cs="宋体"/>
          <w:bCs/>
          <w:lang w:val="en-US" w:eastAsia="zh-CN"/>
        </w:rPr>
        <w:br w:type="textWrapping"/>
      </w:r>
    </w:p>
    <w:p w14:paraId="6D777268">
      <w:pPr>
        <w:numPr>
          <w:ilvl w:val="0"/>
          <w:numId w:val="0"/>
        </w:numPr>
        <w:rPr>
          <w:rFonts w:ascii="Times New Roman" w:hAnsi="Times New Roman" w:cs="宋体"/>
          <w:color w:val="000000"/>
          <w:kern w:val="0"/>
          <w:sz w:val="28"/>
          <w:szCs w:val="28"/>
        </w:rPr>
      </w:pPr>
      <w:r>
        <w:rPr>
          <w:rFonts w:hint="eastAsia" w:ascii="宋体" w:hAnsi="宋体" w:eastAsia="宋体" w:cs="宋体"/>
          <w:color w:val="000000"/>
          <w:kern w:val="0"/>
          <w:sz w:val="28"/>
          <w:szCs w:val="28"/>
          <w:lang w:val="en-US" w:eastAsia="zh-CN"/>
        </w:rPr>
        <w:t>三、</w:t>
      </w:r>
      <w:r>
        <w:rPr>
          <w:rFonts w:hint="eastAsia" w:ascii="宋体" w:hAnsi="宋体" w:cs="宋体"/>
          <w:color w:val="000000"/>
          <w:kern w:val="0"/>
          <w:sz w:val="28"/>
          <w:szCs w:val="28"/>
        </w:rPr>
        <w:t>质保售后要求：</w:t>
      </w:r>
    </w:p>
    <w:p w14:paraId="1A6CEC94">
      <w:pPr>
        <w:numPr>
          <w:ilvl w:val="0"/>
          <w:numId w:val="2"/>
        </w:numPr>
        <w:rPr>
          <w:rFonts w:ascii="Times New Roman" w:hAnsi="Times New Roman" w:cs="宋体"/>
          <w:bCs/>
        </w:rPr>
      </w:pPr>
      <w:r>
        <w:rPr>
          <w:rFonts w:hint="eastAsia" w:ascii="Times New Roman" w:hAnsi="Times New Roman" w:cs="宋体"/>
          <w:bCs/>
        </w:rPr>
        <w:t>提供整机原厂保修≥</w:t>
      </w:r>
      <w:r>
        <w:rPr>
          <w:rFonts w:ascii="Times New Roman" w:hAnsi="Times New Roman" w:cs="宋体"/>
          <w:bCs/>
        </w:rPr>
        <w:t>3</w:t>
      </w:r>
      <w:r>
        <w:rPr>
          <w:rFonts w:hint="eastAsia" w:ascii="Times New Roman" w:hAnsi="Times New Roman" w:cs="宋体"/>
          <w:bCs/>
        </w:rPr>
        <w:t>年，保修期从本设备在验收合格后开始计算；保修期内非因用户的人为原因而出现产品质量及安装问题，需负责保修、包换或包退，并需承担因此而产生的一切费用，质保期内质检费用由厂家提供；</w:t>
      </w:r>
    </w:p>
    <w:p w14:paraId="5FBCB9B6">
      <w:pPr>
        <w:numPr>
          <w:ilvl w:val="0"/>
          <w:numId w:val="2"/>
        </w:numPr>
        <w:snapToGrid w:val="0"/>
        <w:jc w:val="left"/>
        <w:rPr>
          <w:rFonts w:ascii="Times New Roman" w:hAnsi="Times New Roman" w:cs="宋体"/>
          <w:bCs/>
        </w:rPr>
      </w:pPr>
      <w:r>
        <w:rPr>
          <w:rFonts w:hint="eastAsia" w:ascii="Times New Roman" w:hAnsi="Times New Roman" w:cs="宋体"/>
          <w:bCs/>
        </w:rPr>
        <w:t>售后响应时间</w:t>
      </w:r>
      <w:r>
        <w:rPr>
          <w:rFonts w:ascii="Times New Roman" w:hAnsi="Times New Roman" w:cs="宋体"/>
          <w:bCs/>
        </w:rPr>
        <w:t>2</w:t>
      </w:r>
      <w:r>
        <w:rPr>
          <w:rFonts w:hint="eastAsia" w:ascii="Times New Roman" w:hAnsi="Times New Roman" w:cs="宋体"/>
          <w:bCs/>
        </w:rPr>
        <w:t>小时内，</w:t>
      </w:r>
      <w:r>
        <w:rPr>
          <w:rFonts w:ascii="Times New Roman" w:hAnsi="Times New Roman" w:cs="宋体"/>
          <w:bCs/>
        </w:rPr>
        <w:t>24</w:t>
      </w:r>
      <w:r>
        <w:rPr>
          <w:rFonts w:hint="eastAsia" w:ascii="Times New Roman" w:hAnsi="Times New Roman" w:cs="宋体"/>
          <w:bCs/>
        </w:rPr>
        <w:t>小时内到达地现场，</w:t>
      </w:r>
      <w:r>
        <w:rPr>
          <w:rFonts w:ascii="Times New Roman" w:hAnsi="Times New Roman" w:cs="宋体"/>
          <w:bCs/>
        </w:rPr>
        <w:t>48</w:t>
      </w:r>
      <w:r>
        <w:rPr>
          <w:rFonts w:hint="eastAsia" w:ascii="Times New Roman" w:hAnsi="Times New Roman" w:cs="宋体"/>
          <w:bCs/>
        </w:rPr>
        <w:t>小时内解决问题，若未能及时修复故障时需提供等同设备替代以保证用户正常的医疗工作；</w:t>
      </w:r>
    </w:p>
    <w:p w14:paraId="662D740D">
      <w:pPr>
        <w:numPr>
          <w:ilvl w:val="0"/>
          <w:numId w:val="2"/>
        </w:numPr>
        <w:jc w:val="left"/>
        <w:rPr>
          <w:rFonts w:ascii="Times New Roman" w:hAnsi="Times New Roman" w:cs="宋体"/>
          <w:bCs/>
        </w:rPr>
      </w:pPr>
      <w:r>
        <w:rPr>
          <w:rFonts w:hint="eastAsia" w:ascii="Times New Roman" w:hAnsi="Times New Roman" w:cs="宋体"/>
          <w:bCs/>
        </w:rPr>
        <w:t>设备调试后，需免费对用户和维护人员进行现场培训，保证使用人员能够正确操作，使用设备的各种功能。</w:t>
      </w:r>
    </w:p>
    <w:p w14:paraId="78C9F701">
      <w:pPr>
        <w:numPr>
          <w:ilvl w:val="0"/>
          <w:numId w:val="2"/>
        </w:numPr>
        <w:jc w:val="left"/>
        <w:rPr>
          <w:rFonts w:ascii="Times New Roman" w:hAnsi="Times New Roman" w:cs="Times New Roman"/>
          <w:bCs/>
          <w:szCs w:val="21"/>
        </w:rPr>
      </w:pPr>
      <w:r>
        <w:rPr>
          <w:rFonts w:hint="eastAsia" w:ascii="Times New Roman" w:hAnsi="Times New Roman" w:cs="宋体"/>
          <w:bCs/>
        </w:rPr>
        <w:t>日常使用期间，即使无故障，厂方也能定期做机器的常规检查和整机保养，检测运行状态，及时发现隐患，使设备处于最佳使用状态；</w:t>
      </w:r>
    </w:p>
    <w:p w14:paraId="7715CADC">
      <w:pPr>
        <w:numPr>
          <w:ilvl w:val="0"/>
          <w:numId w:val="2"/>
        </w:numPr>
        <w:jc w:val="left"/>
        <w:rPr>
          <w:rFonts w:ascii="Times New Roman" w:hAnsi="Times New Roman"/>
          <w:bCs/>
          <w:szCs w:val="21"/>
        </w:rPr>
      </w:pPr>
      <w:r>
        <w:rPr>
          <w:rFonts w:hint="eastAsia" w:ascii="Times New Roman" w:hAnsi="Times New Roman"/>
          <w:bCs/>
          <w:szCs w:val="21"/>
        </w:rPr>
        <w:t>在强检目录、检定目录、校准目录中的设备，中标人需提供计量检测报告才可验收。</w:t>
      </w:r>
    </w:p>
    <w:p w14:paraId="1A145089">
      <w:pPr>
        <w:numPr>
          <w:ilvl w:val="0"/>
          <w:numId w:val="2"/>
        </w:numPr>
        <w:jc w:val="left"/>
        <w:rPr>
          <w:rFonts w:ascii="Times New Roman" w:hAnsi="Times New Roman"/>
          <w:bCs/>
          <w:szCs w:val="21"/>
        </w:rPr>
      </w:pPr>
      <w:r>
        <w:rPr>
          <w:rFonts w:hint="eastAsia" w:ascii="Times New Roman" w:hAnsi="Times New Roman"/>
          <w:bCs/>
          <w:szCs w:val="21"/>
        </w:rPr>
        <w:t>承担连接医院现有信息端口费用。</w:t>
      </w:r>
    </w:p>
    <w:p w14:paraId="18625FEE">
      <w:pPr>
        <w:numPr>
          <w:ilvl w:val="0"/>
          <w:numId w:val="2"/>
        </w:numPr>
        <w:spacing w:line="276" w:lineRule="auto"/>
        <w:jc w:val="left"/>
        <w:rPr>
          <w:rFonts w:ascii="Times New Roman" w:hAnsi="Times New Roman"/>
          <w:bCs/>
          <w:szCs w:val="21"/>
        </w:rPr>
      </w:pPr>
      <w:r>
        <w:rPr>
          <w:rFonts w:hint="eastAsia" w:ascii="Times New Roman" w:hAnsi="Times New Roman"/>
          <w:bCs/>
          <w:szCs w:val="21"/>
        </w:rPr>
        <w:t>货物及其配件为原厂商未启封全新包装，具出厂合格证，序列号、包箱号与出批号一致，并可追溯查阅。乙方应向甲方提供本合同所涉货物合法来源的证明。</w:t>
      </w:r>
    </w:p>
    <w:p w14:paraId="1106DDDE">
      <w:pPr>
        <w:widowControl/>
        <w:numPr>
          <w:ilvl w:val="0"/>
          <w:numId w:val="2"/>
        </w:numPr>
        <w:topLinePunct/>
        <w:rPr>
          <w:rFonts w:ascii="Times New Roman" w:hAnsi="Times New Roman"/>
          <w:bCs/>
          <w:szCs w:val="21"/>
        </w:rPr>
      </w:pPr>
      <w:r>
        <w:rPr>
          <w:rFonts w:hint="eastAsia" w:ascii="Times New Roman" w:hAnsi="Times New Roman"/>
          <w:bCs/>
          <w:szCs w:val="21"/>
        </w:rPr>
        <w:t>国产产品出厂日期距合同签订日期须在六个月内，进口产品出厂日期距合同签订日期须在十二个月内，否则甲方有权拒收并令乙方按要求进行更换，乙方承担进行更换的所有费用，未按时更换产生的一切责任由乙方承担。</w:t>
      </w:r>
    </w:p>
    <w:p w14:paraId="7C71F4D4"/>
    <w:p w14:paraId="39627493">
      <w:pPr>
        <w:pStyle w:val="2"/>
        <w:spacing w:before="50" w:line="360" w:lineRule="auto"/>
        <w:ind w:left="272"/>
        <w:rPr>
          <w:rFonts w:hint="eastAsia"/>
          <w:b w:val="0"/>
          <w:bCs w:val="0"/>
          <w:spacing w:val="-5"/>
          <w:sz w:val="28"/>
          <w:szCs w:val="28"/>
        </w:rPr>
      </w:pPr>
    </w:p>
    <w:sectPr>
      <w:pgSz w:w="11920" w:h="16840"/>
      <w:pgMar w:top="1431" w:right="1475" w:bottom="0" w:left="178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F16399"/>
    <w:multiLevelType w:val="multilevel"/>
    <w:tmpl w:val="20F16399"/>
    <w:lvl w:ilvl="0" w:tentative="0">
      <w:start w:val="1"/>
      <w:numFmt w:val="decimal"/>
      <w:lvlText w:val="%1、"/>
      <w:lvlJc w:val="left"/>
      <w:pPr>
        <w:ind w:left="360" w:hanging="360"/>
      </w:pPr>
      <w:rPr>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5B8717D"/>
    <w:multiLevelType w:val="singleLevel"/>
    <w:tmpl w:val="65B8717D"/>
    <w:lvl w:ilvl="0" w:tentative="0">
      <w:start w:val="1"/>
      <w:numFmt w:val="decimal"/>
      <w:suff w:val="nothing"/>
      <w:lvlText w:val="%1、"/>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E1YTM5OWI4ZjNiN2NiMmExMjc1MDlkM2FmOWUzZDIifQ=="/>
  </w:docVars>
  <w:rsids>
    <w:rsidRoot w:val="00000000"/>
    <w:rsid w:val="00B262D4"/>
    <w:rsid w:val="0A667179"/>
    <w:rsid w:val="584C466A"/>
    <w:rsid w:val="5A5D164A"/>
    <w:rsid w:val="5BA261D7"/>
    <w:rsid w:val="5F495B63"/>
    <w:rsid w:val="6E611376"/>
    <w:rsid w:val="731810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1181</Words>
  <Characters>1243</Characters>
  <TotalTime>8</TotalTime>
  <ScaleCrop>false</ScaleCrop>
  <LinksUpToDate>false</LinksUpToDate>
  <CharactersWithSpaces>1245</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2024-08-24T01:29:00Z</dcterms:created>
  <dc:creator>Kingsoft-PDF</dc:creator>
  <cp:lastModifiedBy>Administrator</cp:lastModifiedBy>
  <dcterms:modified xsi:type="dcterms:W3CDTF">2024-11-08T08:57:36Z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2024-08-24T01:29:14Z</vt:filetime>
  </property>
  <property fmtid="{D5CDD505-2E9C-101B-9397-08002B2CF9AE}" pid="4" name="UsrData">
    <vt:lpwstr>66c8c6e8e1e4c5001f007efawl</vt:lpwstr>
  </property>
  <property fmtid="{D5CDD505-2E9C-101B-9397-08002B2CF9AE}" pid="5" name="KSOProductBuildVer">
    <vt:lpwstr>2052-12.1.0.18912</vt:lpwstr>
  </property>
  <property fmtid="{D5CDD505-2E9C-101B-9397-08002B2CF9AE}" pid="6" name="ICV">
    <vt:lpwstr>DA438C10215643CDB8544D43943C9BCA_13</vt:lpwstr>
  </property>
</Properties>
</file>