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（包括：产品名称、规格/型号、厂家、注册证号及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生产日期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-145" w:firstLine="2800" w:firstLineChars="10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保修时间、到货时间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厂家三证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：生产许可证、营业执照、税务登记证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、（</w:t>
      </w:r>
      <w:r>
        <w:rPr>
          <w:rFonts w:hint="eastAsia" w:ascii="仿宋_GB2312" w:hAnsi="仿宋_GB2312" w:eastAsia="仿宋_GB2312" w:cs="仿宋_GB2312"/>
          <w:sz w:val="28"/>
          <w:szCs w:val="28"/>
        </w:rPr>
        <w:t>经营许可证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、代理公司三证</w:t>
      </w:r>
      <w:r>
        <w:rPr>
          <w:rFonts w:hint="eastAsia" w:ascii="仿宋_GB2312" w:hAnsi="仿宋_GB2312" w:eastAsia="仿宋_GB2312" w:cs="仿宋_GB2312"/>
          <w:sz w:val="28"/>
          <w:szCs w:val="28"/>
        </w:rPr>
        <w:t>：经营许可证、营业执照、税务登记证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28"/>
          <w:szCs w:val="28"/>
        </w:rPr>
        <w:t>厂家给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公司的授权书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（2）法人身份证复印件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代理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公司给业务员的授权书及身份证复印件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eastAsia="zh-CN"/>
        </w:rPr>
        <w:t>医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疗设备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产品注册证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8、技术参数响应表、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技术参数、配置清单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售后服务承诺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11、中小企业（生产企业）声明函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1" w:hanging="281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请注明：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售后响应时间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小时内到达地现场，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小时内解决问题若未能及时修复故障时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lang w:val="en-US" w:eastAsia="zh-CN"/>
        </w:rPr>
        <w:t>是/否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 w:color="FFFFFF" w:themeColor="background1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提供等同设备替代以保证正常的医疗工作。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每年为所供设备提供定期预防性维护保养次数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1" w:leftChars="133" w:hanging="562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、销售给其他医院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近3年的3份及以上合同原件复印件、用户名单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珠海市内、广东省三甲医院优先）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13、设备配套耗材/试剂：</w:t>
      </w:r>
    </w:p>
    <w:p>
      <w:pPr>
        <w:keepNext w:val="0"/>
        <w:keepLines w:val="0"/>
        <w:pageBreakBefore w:val="0"/>
        <w:widowControl w:val="0"/>
        <w:tabs>
          <w:tab w:val="left" w:pos="272"/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19" w:leftChars="133" w:hanging="840" w:hangingChars="3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（1）耗材/试剂明细表（包括：药交ID、耗材名称、规格型号、注册证号、生产厂家、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>是否专机专用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、线上成交价等相关信息）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（2）厂家三证、产品注册证、授权书、配送资质、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彩页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39" w:leftChars="133" w:hanging="560" w:hanging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（3）广东省药品交易中心医用耗材电子交易合同（供给珠海、中山地区的当月最新合同）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（4）耗材供给珠海其他医院的清单（包括：医院名称、供给开始时间）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、产品彩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1" w:firstLineChars="100"/>
        <w:textAlignment w:val="auto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928DB0-224B-44AE-8B80-A6CAEF8F26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23C1A970-DA0B-44D0-B43F-1C0B2D2168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B3F315-942B-4531-A0DC-CD98C34C807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181B351-A67E-4C5C-95EE-128E53E4F4B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80A81F8D-3E5D-46EE-BC75-C31788FEE47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46EC5729"/>
    <w:rsid w:val="0E90225D"/>
    <w:rsid w:val="1D2F4C72"/>
    <w:rsid w:val="1E52206E"/>
    <w:rsid w:val="27C9065B"/>
    <w:rsid w:val="28043524"/>
    <w:rsid w:val="298A7EF7"/>
    <w:rsid w:val="37682591"/>
    <w:rsid w:val="38816A9C"/>
    <w:rsid w:val="38BB5D8F"/>
    <w:rsid w:val="397524B3"/>
    <w:rsid w:val="3A623BA8"/>
    <w:rsid w:val="3BAC19BF"/>
    <w:rsid w:val="3FFD6305"/>
    <w:rsid w:val="45FF0562"/>
    <w:rsid w:val="46EC5729"/>
    <w:rsid w:val="50B6194B"/>
    <w:rsid w:val="52110A39"/>
    <w:rsid w:val="6BA10DE2"/>
    <w:rsid w:val="73303517"/>
    <w:rsid w:val="77A206B9"/>
    <w:rsid w:val="796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605</Characters>
  <Lines>0</Lines>
  <Paragraphs>0</Paragraphs>
  <TotalTime>8</TotalTime>
  <ScaleCrop>false</ScaleCrop>
  <LinksUpToDate>false</LinksUpToDate>
  <CharactersWithSpaces>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零度 </cp:lastModifiedBy>
  <cp:lastPrinted>2021-08-03T01:38:00Z</cp:lastPrinted>
  <dcterms:modified xsi:type="dcterms:W3CDTF">2023-04-12T02:41:12Z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764B3DC55FA44792A331B740FEC389D6</vt:lpwstr>
  </property>
</Properties>
</file>